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7B57" w:rsidRDefault="00297B57" w:rsidP="00297B57">
      <w:pPr>
        <w:pStyle w:val="NormalWeb"/>
        <w:jc w:val="center"/>
        <w:rPr>
          <w:rFonts w:ascii="Tw Cen MT" w:eastAsia="Microsoft JhengHei" w:hAnsi="Tw Cen MT" w:cs="Arial"/>
          <w:sz w:val="36"/>
          <w:szCs w:val="36"/>
        </w:rPr>
      </w:pPr>
      <w:r>
        <w:rPr>
          <w:noProof/>
        </w:rPr>
        <w:drawing>
          <wp:anchor distT="0" distB="0" distL="114300" distR="114300" simplePos="0" relativeHeight="251659264" behindDoc="0" locked="0" layoutInCell="1" allowOverlap="1" wp14:anchorId="16DC78AF" wp14:editId="230E807B">
            <wp:simplePos x="0" y="0"/>
            <wp:positionH relativeFrom="margin">
              <wp:posOffset>0</wp:posOffset>
            </wp:positionH>
            <wp:positionV relativeFrom="paragraph">
              <wp:posOffset>0</wp:posOffset>
            </wp:positionV>
            <wp:extent cx="2686050" cy="1247775"/>
            <wp:effectExtent l="0" t="0" r="0" b="9525"/>
            <wp:wrapSquare wrapText="bothSides"/>
            <wp:docPr id="1" name="Picture 1" descr="Y:\Graphics\2025 Logo\logo-package\WELLS-BRANCH-logo-package\JPG\horizontal-full-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Graphics\2025 Logo\logo-package\WELLS-BRANCH-logo-package\JPG\horizontal-full-color.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86050" cy="12477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97B57" w:rsidRPr="00611F6D" w:rsidRDefault="00297B57" w:rsidP="00297B57">
      <w:pPr>
        <w:pStyle w:val="NormalWeb"/>
        <w:jc w:val="center"/>
        <w:rPr>
          <w:rFonts w:ascii="Tw Cen MT" w:eastAsia="Microsoft JhengHei" w:hAnsi="Tw Cen MT" w:cs="Arial"/>
          <w:sz w:val="36"/>
          <w:szCs w:val="36"/>
        </w:rPr>
      </w:pPr>
      <w:r w:rsidRPr="00611F6D">
        <w:rPr>
          <w:rFonts w:ascii="Tw Cen MT" w:eastAsia="Microsoft JhengHei" w:hAnsi="Tw Cen MT" w:cs="Arial"/>
          <w:sz w:val="36"/>
          <w:szCs w:val="36"/>
        </w:rPr>
        <w:t xml:space="preserve">Job Description: </w:t>
      </w:r>
      <w:r w:rsidRPr="00611F6D">
        <w:rPr>
          <w:rFonts w:ascii="Tw Cen MT" w:eastAsia="Microsoft JhengHei" w:hAnsi="Tw Cen MT" w:cs="Arial"/>
          <w:sz w:val="36"/>
          <w:szCs w:val="36"/>
        </w:rPr>
        <w:br/>
      </w:r>
      <w:r w:rsidR="000D0D74">
        <w:rPr>
          <w:rFonts w:ascii="Tw Cen MT" w:eastAsia="Microsoft JhengHei" w:hAnsi="Tw Cen MT" w:cs="Arial"/>
          <w:sz w:val="36"/>
          <w:szCs w:val="36"/>
        </w:rPr>
        <w:t>Assistant Executive Director</w:t>
      </w:r>
    </w:p>
    <w:p w:rsidR="000D0D74" w:rsidRPr="000D0D74" w:rsidRDefault="00297B57" w:rsidP="000D0D74">
      <w:pPr>
        <w:rPr>
          <w:rFonts w:ascii="Tw Cen MT" w:hAnsi="Tw Cen MT" w:cs="Arial"/>
          <w:sz w:val="24"/>
          <w:szCs w:val="24"/>
        </w:rPr>
      </w:pPr>
      <w:r>
        <w:rPr>
          <w:rFonts w:ascii="Tw Cen MT" w:eastAsia="Microsoft JhengHei" w:hAnsi="Tw Cen MT" w:cs="Arial"/>
          <w:sz w:val="24"/>
          <w:szCs w:val="24"/>
        </w:rPr>
        <w:br/>
      </w:r>
      <w:r w:rsidR="00B616C9" w:rsidRPr="000D0D74">
        <w:rPr>
          <w:rFonts w:ascii="Tw Cen MT" w:hAnsi="Tw Cen MT" w:cs="Arial"/>
          <w:sz w:val="24"/>
          <w:szCs w:val="24"/>
        </w:rPr>
        <w:t>General Description:</w:t>
      </w:r>
      <w:r w:rsidRPr="000D0D74">
        <w:rPr>
          <w:rFonts w:ascii="Tw Cen MT" w:hAnsi="Tw Cen MT" w:cs="Arial"/>
          <w:sz w:val="24"/>
          <w:szCs w:val="24"/>
        </w:rPr>
        <w:t xml:space="preserve"> </w:t>
      </w:r>
      <w:r w:rsidR="000D0D74" w:rsidRPr="000D0D74">
        <w:rPr>
          <w:rFonts w:ascii="Tw Cen MT" w:hAnsi="Tw Cen MT" w:cs="Arial"/>
          <w:sz w:val="24"/>
          <w:szCs w:val="24"/>
        </w:rPr>
        <w:t xml:space="preserve">The Assistant </w:t>
      </w:r>
      <w:r w:rsidR="000D0D74" w:rsidRPr="000D0D74">
        <w:rPr>
          <w:rFonts w:ascii="Tw Cen MT" w:hAnsi="Tw Cen MT" w:cs="Arial"/>
          <w:sz w:val="24"/>
          <w:szCs w:val="24"/>
        </w:rPr>
        <w:t xml:space="preserve">Executive </w:t>
      </w:r>
      <w:r w:rsidR="000D0D74" w:rsidRPr="000D0D74">
        <w:rPr>
          <w:rFonts w:ascii="Tw Cen MT" w:hAnsi="Tw Cen MT" w:cs="Arial"/>
          <w:sz w:val="24"/>
          <w:szCs w:val="24"/>
        </w:rPr>
        <w:t xml:space="preserve">Director supports the </w:t>
      </w:r>
      <w:r w:rsidR="000D0D74" w:rsidRPr="000D0D74">
        <w:rPr>
          <w:rFonts w:ascii="Tw Cen MT" w:hAnsi="Tw Cen MT" w:cs="Arial"/>
          <w:sz w:val="24"/>
          <w:szCs w:val="24"/>
        </w:rPr>
        <w:t>Executive</w:t>
      </w:r>
      <w:r w:rsidR="000D0D74" w:rsidRPr="000D0D74">
        <w:rPr>
          <w:rFonts w:ascii="Tw Cen MT" w:hAnsi="Tw Cen MT" w:cs="Arial"/>
          <w:sz w:val="24"/>
          <w:szCs w:val="24"/>
        </w:rPr>
        <w:t xml:space="preserve"> Director in the management and administration of all aspects of library services, staffing, programs, and facilities. In the absence of the </w:t>
      </w:r>
      <w:r w:rsidR="000D0D74" w:rsidRPr="000D0D74">
        <w:rPr>
          <w:rFonts w:ascii="Tw Cen MT" w:hAnsi="Tw Cen MT" w:cs="Arial"/>
          <w:sz w:val="24"/>
          <w:szCs w:val="24"/>
        </w:rPr>
        <w:t>Executive</w:t>
      </w:r>
      <w:r w:rsidR="000D0D74" w:rsidRPr="000D0D74">
        <w:rPr>
          <w:rFonts w:ascii="Tw Cen MT" w:hAnsi="Tw Cen MT" w:cs="Arial"/>
          <w:sz w:val="24"/>
          <w:szCs w:val="24"/>
        </w:rPr>
        <w:t xml:space="preserve"> Director, this person assumes all duties, privileges and responsibilities associated with the management, supervision and administration of the Library District.  Extensive positive interaction with the public is expected.  Other responsibilities include implementation of library policies, resolving problems in a diplomatic and professional manner, curation of the adult print collection, oversight of public programming, and scheduling/managing public desk staff.  </w:t>
      </w:r>
    </w:p>
    <w:p w:rsidR="00AD6A9B" w:rsidRPr="000D0D74" w:rsidRDefault="00AD6A9B" w:rsidP="000D0D74">
      <w:pPr>
        <w:rPr>
          <w:rFonts w:ascii="Tw Cen MT" w:hAnsi="Tw Cen MT" w:cs="Arial"/>
          <w:sz w:val="24"/>
          <w:szCs w:val="24"/>
        </w:rPr>
      </w:pPr>
      <w:r w:rsidRPr="000D0D74">
        <w:rPr>
          <w:rFonts w:ascii="Tw Cen MT" w:hAnsi="Tw Cen MT" w:cs="Arial"/>
          <w:sz w:val="24"/>
          <w:szCs w:val="24"/>
        </w:rPr>
        <w:t>Qualifications:</w:t>
      </w:r>
    </w:p>
    <w:p w:rsidR="000D0D74" w:rsidRPr="000D0D74" w:rsidRDefault="000D0D74" w:rsidP="000D0D74">
      <w:pPr>
        <w:pStyle w:val="ListParagraph"/>
        <w:numPr>
          <w:ilvl w:val="0"/>
          <w:numId w:val="3"/>
        </w:numPr>
        <w:rPr>
          <w:rFonts w:ascii="Tw Cen MT" w:hAnsi="Tw Cen MT" w:cs="Arial"/>
          <w:sz w:val="24"/>
          <w:szCs w:val="24"/>
        </w:rPr>
      </w:pPr>
      <w:r w:rsidRPr="000D0D74">
        <w:rPr>
          <w:rFonts w:ascii="Tw Cen MT" w:hAnsi="Tw Cen MT" w:cs="Arial"/>
          <w:sz w:val="24"/>
          <w:szCs w:val="24"/>
        </w:rPr>
        <w:t xml:space="preserve">Master’s Degree in Library Science </w:t>
      </w:r>
    </w:p>
    <w:p w:rsidR="000D0D74" w:rsidRPr="000D0D74" w:rsidRDefault="000D0D74" w:rsidP="000D0D74">
      <w:pPr>
        <w:pStyle w:val="ListParagraph"/>
        <w:numPr>
          <w:ilvl w:val="0"/>
          <w:numId w:val="3"/>
        </w:numPr>
        <w:rPr>
          <w:rFonts w:ascii="Tw Cen MT" w:hAnsi="Tw Cen MT" w:cs="Arial"/>
          <w:sz w:val="24"/>
          <w:szCs w:val="24"/>
        </w:rPr>
      </w:pPr>
      <w:r w:rsidRPr="000D0D74">
        <w:rPr>
          <w:rFonts w:ascii="Tw Cen MT" w:hAnsi="Tw Cen MT" w:cs="Arial"/>
          <w:sz w:val="24"/>
          <w:szCs w:val="24"/>
        </w:rPr>
        <w:t xml:space="preserve">Minimum of 5 </w:t>
      </w:r>
      <w:proofErr w:type="spellStart"/>
      <w:r w:rsidRPr="000D0D74">
        <w:rPr>
          <w:rFonts w:ascii="Tw Cen MT" w:hAnsi="Tw Cen MT" w:cs="Arial"/>
          <w:sz w:val="24"/>
          <w:szCs w:val="24"/>
        </w:rPr>
        <w:t>years experience</w:t>
      </w:r>
      <w:proofErr w:type="spellEnd"/>
      <w:r w:rsidRPr="000D0D74">
        <w:rPr>
          <w:rFonts w:ascii="Tw Cen MT" w:hAnsi="Tw Cen MT" w:cs="Arial"/>
          <w:sz w:val="24"/>
          <w:szCs w:val="24"/>
        </w:rPr>
        <w:t xml:space="preserve"> in public libraries (at least 3 years in a management position) </w:t>
      </w:r>
    </w:p>
    <w:p w:rsidR="000D0D74" w:rsidRPr="000D0D74" w:rsidRDefault="000D0D74" w:rsidP="000D0D74">
      <w:pPr>
        <w:pStyle w:val="ListParagraph"/>
        <w:numPr>
          <w:ilvl w:val="0"/>
          <w:numId w:val="3"/>
        </w:numPr>
        <w:rPr>
          <w:rFonts w:ascii="Tw Cen MT" w:hAnsi="Tw Cen MT" w:cs="Arial"/>
          <w:sz w:val="24"/>
          <w:szCs w:val="24"/>
        </w:rPr>
      </w:pPr>
      <w:r w:rsidRPr="000D0D74">
        <w:rPr>
          <w:rFonts w:ascii="Tw Cen MT" w:hAnsi="Tw Cen MT" w:cs="Arial"/>
          <w:sz w:val="24"/>
          <w:szCs w:val="24"/>
        </w:rPr>
        <w:t>Profound flexibility to successfully ensure library services in a variety of circumstances</w:t>
      </w:r>
    </w:p>
    <w:p w:rsidR="000D0D74" w:rsidRPr="000D0D74" w:rsidRDefault="000D0D74" w:rsidP="000D0D74">
      <w:pPr>
        <w:pStyle w:val="ListParagraph"/>
        <w:numPr>
          <w:ilvl w:val="0"/>
          <w:numId w:val="3"/>
        </w:numPr>
        <w:rPr>
          <w:rFonts w:ascii="Tw Cen MT" w:hAnsi="Tw Cen MT" w:cs="Arial"/>
          <w:sz w:val="24"/>
          <w:szCs w:val="24"/>
        </w:rPr>
      </w:pPr>
      <w:r w:rsidRPr="000D0D74">
        <w:rPr>
          <w:rFonts w:ascii="Tw Cen MT" w:hAnsi="Tw Cen MT" w:cs="Arial"/>
          <w:sz w:val="24"/>
          <w:szCs w:val="24"/>
        </w:rPr>
        <w:t xml:space="preserve">Demonstrated competence with basic computer functions as used in the library setting, familiarity with office suite and </w:t>
      </w:r>
      <w:proofErr w:type="spellStart"/>
      <w:r w:rsidRPr="000D0D74">
        <w:rPr>
          <w:rFonts w:ascii="Tw Cen MT" w:hAnsi="Tw Cen MT" w:cs="Arial"/>
          <w:sz w:val="24"/>
          <w:szCs w:val="24"/>
        </w:rPr>
        <w:t>Biblionix</w:t>
      </w:r>
      <w:proofErr w:type="spellEnd"/>
      <w:r w:rsidRPr="000D0D74">
        <w:rPr>
          <w:rFonts w:ascii="Tw Cen MT" w:hAnsi="Tw Cen MT" w:cs="Arial"/>
          <w:sz w:val="24"/>
          <w:szCs w:val="24"/>
        </w:rPr>
        <w:t xml:space="preserve"> products is preferred.</w:t>
      </w:r>
    </w:p>
    <w:p w:rsidR="000D0D74" w:rsidRPr="000D0D74" w:rsidRDefault="000D0D74" w:rsidP="000D0D74">
      <w:pPr>
        <w:pStyle w:val="ListParagraph"/>
        <w:numPr>
          <w:ilvl w:val="0"/>
          <w:numId w:val="3"/>
        </w:numPr>
        <w:rPr>
          <w:rFonts w:ascii="Tw Cen MT" w:hAnsi="Tw Cen MT" w:cs="Arial"/>
          <w:sz w:val="24"/>
          <w:szCs w:val="24"/>
        </w:rPr>
      </w:pPr>
      <w:r w:rsidRPr="000D0D74">
        <w:rPr>
          <w:rFonts w:ascii="Tw Cen MT" w:hAnsi="Tw Cen MT" w:cs="Arial"/>
          <w:sz w:val="24"/>
          <w:szCs w:val="24"/>
        </w:rPr>
        <w:t>Experience training and supporting both paid staff and volunteers</w:t>
      </w:r>
    </w:p>
    <w:p w:rsidR="00AD6A9B" w:rsidRPr="000D0D74" w:rsidRDefault="000D0D74" w:rsidP="000D0D74">
      <w:pPr>
        <w:pStyle w:val="ListParagraph"/>
        <w:numPr>
          <w:ilvl w:val="0"/>
          <w:numId w:val="3"/>
        </w:numPr>
        <w:spacing w:after="0"/>
        <w:rPr>
          <w:rFonts w:ascii="Tw Cen MT" w:hAnsi="Tw Cen MT" w:cs="Arial"/>
          <w:sz w:val="24"/>
          <w:szCs w:val="24"/>
        </w:rPr>
      </w:pPr>
      <w:r w:rsidRPr="000D0D74">
        <w:rPr>
          <w:rFonts w:ascii="Tw Cen MT" w:hAnsi="Tw Cen MT" w:cs="Arial"/>
          <w:sz w:val="24"/>
          <w:szCs w:val="24"/>
        </w:rPr>
        <w:t>Collection development and management experience</w:t>
      </w:r>
    </w:p>
    <w:p w:rsidR="00AD6A9B" w:rsidRPr="000D0D74" w:rsidRDefault="00AD6A9B" w:rsidP="00AD6A9B">
      <w:pPr>
        <w:pStyle w:val="ListParagraph"/>
        <w:numPr>
          <w:ilvl w:val="0"/>
          <w:numId w:val="3"/>
        </w:numPr>
        <w:rPr>
          <w:rFonts w:ascii="Tw Cen MT" w:hAnsi="Tw Cen MT" w:cs="Arial"/>
          <w:sz w:val="24"/>
          <w:szCs w:val="24"/>
        </w:rPr>
      </w:pPr>
      <w:r w:rsidRPr="000D0D74">
        <w:rPr>
          <w:rFonts w:ascii="Tw Cen MT" w:hAnsi="Tw Cen MT" w:cs="Arial"/>
          <w:sz w:val="24"/>
          <w:szCs w:val="24"/>
        </w:rPr>
        <w:t>Friendly and welcoming attitude towards everyone</w:t>
      </w:r>
    </w:p>
    <w:p w:rsidR="00AD6A9B" w:rsidRPr="000D0D74" w:rsidRDefault="00AD6A9B" w:rsidP="00AD6A9B">
      <w:pPr>
        <w:pStyle w:val="ListParagraph"/>
        <w:numPr>
          <w:ilvl w:val="0"/>
          <w:numId w:val="3"/>
        </w:numPr>
        <w:rPr>
          <w:rFonts w:ascii="Tw Cen MT" w:hAnsi="Tw Cen MT" w:cs="Arial"/>
          <w:sz w:val="24"/>
          <w:szCs w:val="24"/>
        </w:rPr>
      </w:pPr>
      <w:r w:rsidRPr="000D0D74">
        <w:rPr>
          <w:rFonts w:ascii="Tw Cen MT" w:hAnsi="Tw Cen MT" w:cs="Arial"/>
          <w:sz w:val="24"/>
          <w:szCs w:val="24"/>
        </w:rPr>
        <w:t>Excellent customer service, communication, and organization skills</w:t>
      </w:r>
    </w:p>
    <w:p w:rsidR="00AD6A9B" w:rsidRPr="000D0D74" w:rsidRDefault="00AD6A9B" w:rsidP="00AD6A9B">
      <w:pPr>
        <w:pStyle w:val="ListParagraph"/>
        <w:numPr>
          <w:ilvl w:val="0"/>
          <w:numId w:val="3"/>
        </w:numPr>
        <w:rPr>
          <w:rFonts w:ascii="Tw Cen MT" w:hAnsi="Tw Cen MT" w:cs="Arial"/>
          <w:sz w:val="24"/>
          <w:szCs w:val="24"/>
        </w:rPr>
      </w:pPr>
      <w:r w:rsidRPr="000D0D74">
        <w:rPr>
          <w:rFonts w:ascii="Tw Cen MT" w:hAnsi="Tw Cen MT" w:cs="Arial"/>
          <w:sz w:val="24"/>
          <w:szCs w:val="24"/>
        </w:rPr>
        <w:t>Problem solving, flexibility, and willingness to make decisions and take responsibility for the outcomes</w:t>
      </w:r>
    </w:p>
    <w:p w:rsidR="00AD6A9B" w:rsidRPr="000D0D74" w:rsidRDefault="000D0D74" w:rsidP="00AD6A9B">
      <w:pPr>
        <w:pStyle w:val="ListParagraph"/>
        <w:numPr>
          <w:ilvl w:val="0"/>
          <w:numId w:val="3"/>
        </w:numPr>
        <w:rPr>
          <w:rFonts w:ascii="Tw Cen MT" w:hAnsi="Tw Cen MT" w:cs="Arial"/>
          <w:sz w:val="24"/>
          <w:szCs w:val="24"/>
        </w:rPr>
      </w:pPr>
      <w:r w:rsidRPr="000D0D74">
        <w:rPr>
          <w:rFonts w:ascii="Tw Cen MT" w:hAnsi="Tw Cen MT" w:cs="Arial"/>
          <w:sz w:val="24"/>
          <w:szCs w:val="24"/>
        </w:rPr>
        <w:t xml:space="preserve">Program creation, </w:t>
      </w:r>
      <w:r w:rsidR="00AD6A9B" w:rsidRPr="000D0D74">
        <w:rPr>
          <w:rFonts w:ascii="Tw Cen MT" w:hAnsi="Tw Cen MT" w:cs="Arial"/>
          <w:sz w:val="24"/>
          <w:szCs w:val="24"/>
        </w:rPr>
        <w:t xml:space="preserve">delivery </w:t>
      </w:r>
      <w:r w:rsidRPr="000D0D74">
        <w:rPr>
          <w:rFonts w:ascii="Tw Cen MT" w:hAnsi="Tw Cen MT" w:cs="Arial"/>
          <w:sz w:val="24"/>
          <w:szCs w:val="24"/>
        </w:rPr>
        <w:t xml:space="preserve">and evaluation </w:t>
      </w:r>
      <w:r w:rsidR="00AD6A9B" w:rsidRPr="000D0D74">
        <w:rPr>
          <w:rFonts w:ascii="Tw Cen MT" w:hAnsi="Tw Cen MT" w:cs="Arial"/>
          <w:sz w:val="24"/>
          <w:szCs w:val="24"/>
        </w:rPr>
        <w:t>experience</w:t>
      </w:r>
    </w:p>
    <w:p w:rsidR="00B616C9" w:rsidRPr="000D0D74" w:rsidRDefault="00B616C9" w:rsidP="00297B57">
      <w:pPr>
        <w:spacing w:after="0"/>
        <w:rPr>
          <w:rFonts w:ascii="Tw Cen MT" w:hAnsi="Tw Cen MT" w:cs="Arial"/>
          <w:sz w:val="24"/>
          <w:szCs w:val="24"/>
        </w:rPr>
      </w:pPr>
      <w:r w:rsidRPr="000D0D74">
        <w:rPr>
          <w:rFonts w:ascii="Tw Cen MT" w:hAnsi="Tw Cen MT" w:cs="Arial"/>
          <w:sz w:val="24"/>
          <w:szCs w:val="24"/>
        </w:rPr>
        <w:t>Professional Responsibilities:</w:t>
      </w:r>
    </w:p>
    <w:p w:rsidR="000D0D74" w:rsidRPr="000D0D74" w:rsidRDefault="000D0D74" w:rsidP="000D0D74">
      <w:pPr>
        <w:pStyle w:val="ListParagraph"/>
        <w:numPr>
          <w:ilvl w:val="0"/>
          <w:numId w:val="4"/>
        </w:numPr>
        <w:ind w:left="720"/>
        <w:rPr>
          <w:rFonts w:ascii="Tw Cen MT" w:hAnsi="Tw Cen MT" w:cs="Arial"/>
          <w:sz w:val="24"/>
          <w:szCs w:val="24"/>
        </w:rPr>
      </w:pPr>
      <w:r w:rsidRPr="000D0D74">
        <w:rPr>
          <w:rFonts w:ascii="Tw Cen MT" w:hAnsi="Tw Cen MT" w:cs="Arial"/>
          <w:sz w:val="24"/>
          <w:szCs w:val="24"/>
        </w:rPr>
        <w:t xml:space="preserve">Assist with administrative tasks to include the annual election, budget development, financial audit, annual report, compliance reports and accreditation requirements </w:t>
      </w:r>
    </w:p>
    <w:p w:rsidR="000D0D74" w:rsidRPr="000D0D74" w:rsidRDefault="000D0D74" w:rsidP="000D0D74">
      <w:pPr>
        <w:pStyle w:val="ListParagraph"/>
        <w:numPr>
          <w:ilvl w:val="0"/>
          <w:numId w:val="4"/>
        </w:numPr>
        <w:ind w:left="720"/>
        <w:rPr>
          <w:rFonts w:ascii="Tw Cen MT" w:hAnsi="Tw Cen MT" w:cs="Arial"/>
          <w:sz w:val="24"/>
          <w:szCs w:val="24"/>
        </w:rPr>
      </w:pPr>
      <w:r w:rsidRPr="000D0D74">
        <w:rPr>
          <w:rFonts w:ascii="Tw Cen MT" w:hAnsi="Tw Cen MT" w:cs="Arial"/>
          <w:sz w:val="24"/>
          <w:szCs w:val="24"/>
        </w:rPr>
        <w:t xml:space="preserve">Supervise hourly staff to include recruitment, training, scheduling, recognition and evaluation. </w:t>
      </w:r>
    </w:p>
    <w:p w:rsidR="000D0D74" w:rsidRPr="000D0D74" w:rsidRDefault="000D0D74" w:rsidP="000D0D74">
      <w:pPr>
        <w:pStyle w:val="ListParagraph"/>
        <w:numPr>
          <w:ilvl w:val="0"/>
          <w:numId w:val="4"/>
        </w:numPr>
        <w:ind w:left="720"/>
        <w:rPr>
          <w:rFonts w:ascii="Tw Cen MT" w:hAnsi="Tw Cen MT" w:cs="Arial"/>
          <w:sz w:val="24"/>
          <w:szCs w:val="24"/>
        </w:rPr>
      </w:pPr>
      <w:r w:rsidRPr="000D0D74">
        <w:rPr>
          <w:rFonts w:ascii="Tw Cen MT" w:hAnsi="Tw Cen MT" w:cs="Arial"/>
          <w:sz w:val="24"/>
          <w:szCs w:val="24"/>
        </w:rPr>
        <w:t xml:space="preserve">Coordinate facility management and maintenance tasks, both with ongoing contracts and intermittent repairs/inspections.  </w:t>
      </w:r>
    </w:p>
    <w:p w:rsidR="000D0D74" w:rsidRPr="000D0D74" w:rsidRDefault="000D0D74" w:rsidP="000D0D74">
      <w:pPr>
        <w:pStyle w:val="ListParagraph"/>
        <w:numPr>
          <w:ilvl w:val="0"/>
          <w:numId w:val="4"/>
        </w:numPr>
        <w:ind w:left="720"/>
        <w:rPr>
          <w:rFonts w:ascii="Tw Cen MT" w:hAnsi="Tw Cen MT" w:cs="Arial"/>
          <w:sz w:val="24"/>
          <w:szCs w:val="24"/>
        </w:rPr>
      </w:pPr>
      <w:r w:rsidRPr="000D0D74">
        <w:rPr>
          <w:rFonts w:ascii="Tw Cen MT" w:hAnsi="Tw Cen MT" w:cs="Arial"/>
          <w:sz w:val="24"/>
          <w:szCs w:val="24"/>
        </w:rPr>
        <w:t>Manage, maintain and evaluate the adult print collections including collection development, deselection, and assurance of proper MARC records</w:t>
      </w:r>
    </w:p>
    <w:p w:rsidR="000D0D74" w:rsidRPr="000D0D74" w:rsidRDefault="000D0D74" w:rsidP="000D0D74">
      <w:pPr>
        <w:pStyle w:val="ListParagraph"/>
        <w:numPr>
          <w:ilvl w:val="0"/>
          <w:numId w:val="4"/>
        </w:numPr>
        <w:ind w:left="720"/>
        <w:rPr>
          <w:rFonts w:ascii="Tw Cen MT" w:hAnsi="Tw Cen MT" w:cs="Arial"/>
          <w:sz w:val="24"/>
          <w:szCs w:val="24"/>
        </w:rPr>
      </w:pPr>
      <w:r w:rsidRPr="000D0D74">
        <w:rPr>
          <w:rFonts w:ascii="Tw Cen MT" w:hAnsi="Tw Cen MT" w:cs="Arial"/>
          <w:sz w:val="24"/>
          <w:szCs w:val="24"/>
        </w:rPr>
        <w:t xml:space="preserve">Create and maintain relationships with appropriate resources to promote library services </w:t>
      </w:r>
    </w:p>
    <w:p w:rsidR="000D0D74" w:rsidRPr="000D0D74" w:rsidRDefault="000D0D74" w:rsidP="000D0D74">
      <w:pPr>
        <w:pStyle w:val="ListParagraph"/>
        <w:numPr>
          <w:ilvl w:val="0"/>
          <w:numId w:val="4"/>
        </w:numPr>
        <w:ind w:left="720"/>
        <w:rPr>
          <w:rFonts w:ascii="Tw Cen MT" w:hAnsi="Tw Cen MT" w:cs="Arial"/>
          <w:sz w:val="24"/>
          <w:szCs w:val="24"/>
        </w:rPr>
      </w:pPr>
      <w:r w:rsidRPr="000D0D74">
        <w:rPr>
          <w:rFonts w:ascii="Tw Cen MT" w:hAnsi="Tw Cen MT" w:cs="Arial"/>
          <w:sz w:val="24"/>
          <w:szCs w:val="24"/>
        </w:rPr>
        <w:t>Update the library’s website as necessary</w:t>
      </w:r>
    </w:p>
    <w:p w:rsidR="000D0D74" w:rsidRPr="000D0D74" w:rsidRDefault="000D0D74" w:rsidP="000D0D74">
      <w:pPr>
        <w:pStyle w:val="ListParagraph"/>
        <w:numPr>
          <w:ilvl w:val="0"/>
          <w:numId w:val="4"/>
        </w:numPr>
        <w:ind w:left="720"/>
        <w:rPr>
          <w:rFonts w:ascii="Tw Cen MT" w:hAnsi="Tw Cen MT" w:cs="Arial"/>
          <w:sz w:val="24"/>
          <w:szCs w:val="24"/>
        </w:rPr>
      </w:pPr>
      <w:r w:rsidRPr="000D0D74">
        <w:rPr>
          <w:rFonts w:ascii="Tw Cen MT" w:hAnsi="Tw Cen MT" w:cs="Arial"/>
          <w:sz w:val="24"/>
          <w:szCs w:val="24"/>
        </w:rPr>
        <w:t>Maintain accurate and complete procedures and policies manual for staff</w:t>
      </w:r>
    </w:p>
    <w:p w:rsidR="000D0D74" w:rsidRPr="000D0D74" w:rsidRDefault="000D0D74" w:rsidP="000D0D74">
      <w:pPr>
        <w:pStyle w:val="ListParagraph"/>
        <w:numPr>
          <w:ilvl w:val="0"/>
          <w:numId w:val="4"/>
        </w:numPr>
        <w:ind w:left="720"/>
        <w:rPr>
          <w:rFonts w:ascii="Tw Cen MT" w:hAnsi="Tw Cen MT" w:cs="Arial"/>
          <w:sz w:val="24"/>
          <w:szCs w:val="24"/>
        </w:rPr>
      </w:pPr>
      <w:r w:rsidRPr="000D0D74">
        <w:rPr>
          <w:rFonts w:ascii="Tw Cen MT" w:hAnsi="Tw Cen MT" w:cs="Arial"/>
          <w:sz w:val="24"/>
          <w:szCs w:val="24"/>
        </w:rPr>
        <w:t>Provide regular training to patrons demonstrating the library’s digital offerings</w:t>
      </w:r>
    </w:p>
    <w:p w:rsidR="000D0D74" w:rsidRPr="000D0D74" w:rsidRDefault="000D0D74" w:rsidP="000D0D74">
      <w:pPr>
        <w:pStyle w:val="ListParagraph"/>
        <w:numPr>
          <w:ilvl w:val="0"/>
          <w:numId w:val="4"/>
        </w:numPr>
        <w:ind w:left="720"/>
        <w:rPr>
          <w:rFonts w:ascii="Tw Cen MT" w:hAnsi="Tw Cen MT" w:cs="Arial"/>
          <w:sz w:val="24"/>
          <w:szCs w:val="24"/>
        </w:rPr>
      </w:pPr>
      <w:r w:rsidRPr="000D0D74">
        <w:rPr>
          <w:rFonts w:ascii="Tw Cen MT" w:hAnsi="Tw Cen MT" w:cs="Arial"/>
          <w:sz w:val="24"/>
          <w:szCs w:val="24"/>
        </w:rPr>
        <w:t>Research, apply for, and manage grants and fundraising projects as appropriate</w:t>
      </w:r>
    </w:p>
    <w:p w:rsidR="000D0D74" w:rsidRPr="000D0D74" w:rsidRDefault="000D0D74" w:rsidP="000D0D74">
      <w:pPr>
        <w:pStyle w:val="ListParagraph"/>
        <w:numPr>
          <w:ilvl w:val="0"/>
          <w:numId w:val="4"/>
        </w:numPr>
        <w:ind w:left="720"/>
        <w:rPr>
          <w:rFonts w:ascii="Tw Cen MT" w:hAnsi="Tw Cen MT" w:cs="Arial"/>
          <w:sz w:val="24"/>
          <w:szCs w:val="24"/>
        </w:rPr>
      </w:pPr>
      <w:r w:rsidRPr="000D0D74">
        <w:rPr>
          <w:rFonts w:ascii="Tw Cen MT" w:hAnsi="Tw Cen MT" w:cs="Arial"/>
          <w:sz w:val="24"/>
          <w:szCs w:val="24"/>
        </w:rPr>
        <w:t>Uphold established policies and procedures, and work with the team to improve those policies and procedures as appropriate</w:t>
      </w:r>
    </w:p>
    <w:p w:rsidR="000D0D74" w:rsidRPr="000D0D74" w:rsidRDefault="000D0D74" w:rsidP="000D0D74">
      <w:pPr>
        <w:pStyle w:val="ListParagraph"/>
        <w:numPr>
          <w:ilvl w:val="0"/>
          <w:numId w:val="4"/>
        </w:numPr>
        <w:ind w:left="720"/>
        <w:rPr>
          <w:rFonts w:ascii="Tw Cen MT" w:hAnsi="Tw Cen MT" w:cs="Arial"/>
          <w:sz w:val="24"/>
          <w:szCs w:val="24"/>
        </w:rPr>
      </w:pPr>
      <w:r w:rsidRPr="000D0D74">
        <w:rPr>
          <w:rFonts w:ascii="Tw Cen MT" w:hAnsi="Tw Cen MT" w:cs="Arial"/>
          <w:sz w:val="24"/>
          <w:szCs w:val="24"/>
        </w:rPr>
        <w:t xml:space="preserve">Prepare regular reports for the </w:t>
      </w:r>
      <w:r w:rsidRPr="000D0D74">
        <w:rPr>
          <w:rFonts w:ascii="Tw Cen MT" w:hAnsi="Tw Cen MT" w:cs="Arial"/>
          <w:sz w:val="24"/>
          <w:szCs w:val="24"/>
        </w:rPr>
        <w:t xml:space="preserve">Executive </w:t>
      </w:r>
      <w:r w:rsidRPr="000D0D74">
        <w:rPr>
          <w:rFonts w:ascii="Tw Cen MT" w:hAnsi="Tw Cen MT" w:cs="Arial"/>
          <w:sz w:val="24"/>
          <w:szCs w:val="24"/>
        </w:rPr>
        <w:t>Director and Board of Trustees as requested</w:t>
      </w:r>
    </w:p>
    <w:p w:rsidR="000D0D74" w:rsidRPr="000D0D74" w:rsidRDefault="000D0D74" w:rsidP="000D0D74">
      <w:pPr>
        <w:pStyle w:val="ListParagraph"/>
        <w:numPr>
          <w:ilvl w:val="0"/>
          <w:numId w:val="4"/>
        </w:numPr>
        <w:ind w:left="720"/>
        <w:rPr>
          <w:rFonts w:ascii="Tw Cen MT" w:hAnsi="Tw Cen MT" w:cs="Arial"/>
          <w:sz w:val="24"/>
          <w:szCs w:val="24"/>
        </w:rPr>
      </w:pPr>
      <w:r w:rsidRPr="000D0D74">
        <w:rPr>
          <w:rFonts w:ascii="Tw Cen MT" w:hAnsi="Tw Cen MT" w:cs="Arial"/>
          <w:sz w:val="24"/>
          <w:szCs w:val="24"/>
        </w:rPr>
        <w:lastRenderedPageBreak/>
        <w:t>Provide professional representation of the library at public, legislative or community functions</w:t>
      </w:r>
    </w:p>
    <w:p w:rsidR="000D0D74" w:rsidRPr="000D0D74" w:rsidRDefault="000D0D74" w:rsidP="000D0D74">
      <w:pPr>
        <w:pStyle w:val="ListParagraph"/>
        <w:numPr>
          <w:ilvl w:val="0"/>
          <w:numId w:val="4"/>
        </w:numPr>
        <w:ind w:left="720"/>
        <w:rPr>
          <w:rFonts w:ascii="Tw Cen MT" w:hAnsi="Tw Cen MT" w:cs="Arial"/>
          <w:sz w:val="24"/>
          <w:szCs w:val="24"/>
        </w:rPr>
      </w:pPr>
      <w:r w:rsidRPr="000D0D74">
        <w:rPr>
          <w:rFonts w:ascii="Tw Cen MT" w:hAnsi="Tw Cen MT" w:cs="Arial"/>
          <w:sz w:val="24"/>
          <w:szCs w:val="24"/>
        </w:rPr>
        <w:t xml:space="preserve">In the </w:t>
      </w:r>
      <w:r w:rsidRPr="000D0D74">
        <w:rPr>
          <w:rFonts w:ascii="Tw Cen MT" w:hAnsi="Tw Cen MT" w:cs="Arial"/>
          <w:sz w:val="24"/>
          <w:szCs w:val="24"/>
        </w:rPr>
        <w:t xml:space="preserve">Executive </w:t>
      </w:r>
      <w:r w:rsidRPr="000D0D74">
        <w:rPr>
          <w:rFonts w:ascii="Tw Cen MT" w:hAnsi="Tw Cen MT" w:cs="Arial"/>
          <w:sz w:val="24"/>
          <w:szCs w:val="24"/>
        </w:rPr>
        <w:t>Director’s absence, serve as Board Liaison by attending meetings and preparing reports</w:t>
      </w:r>
    </w:p>
    <w:p w:rsidR="000D0D74" w:rsidRPr="000D0D74" w:rsidRDefault="000D0D74" w:rsidP="000D0D74">
      <w:pPr>
        <w:pStyle w:val="ListParagraph"/>
        <w:numPr>
          <w:ilvl w:val="0"/>
          <w:numId w:val="4"/>
        </w:numPr>
        <w:ind w:left="720"/>
        <w:rPr>
          <w:rFonts w:ascii="Tw Cen MT" w:hAnsi="Tw Cen MT" w:cs="Arial"/>
          <w:sz w:val="24"/>
          <w:szCs w:val="24"/>
        </w:rPr>
      </w:pPr>
      <w:r w:rsidRPr="000D0D74">
        <w:rPr>
          <w:rFonts w:ascii="Tw Cen MT" w:hAnsi="Tw Cen MT" w:cs="Arial"/>
          <w:sz w:val="24"/>
          <w:szCs w:val="24"/>
        </w:rPr>
        <w:t xml:space="preserve">Liaise with the Friends of the Library, trustee committees, and outside stakeholder groups </w:t>
      </w:r>
    </w:p>
    <w:p w:rsidR="00C61060" w:rsidRPr="000D0D74" w:rsidRDefault="000D0D74" w:rsidP="000D0D74">
      <w:pPr>
        <w:pStyle w:val="ListParagraph"/>
        <w:numPr>
          <w:ilvl w:val="0"/>
          <w:numId w:val="4"/>
        </w:numPr>
        <w:ind w:left="720"/>
        <w:rPr>
          <w:rFonts w:ascii="Tw Cen MT" w:hAnsi="Tw Cen MT" w:cs="Arial"/>
          <w:sz w:val="24"/>
          <w:szCs w:val="24"/>
        </w:rPr>
      </w:pPr>
      <w:r w:rsidRPr="000D0D74">
        <w:rPr>
          <w:rFonts w:ascii="Tw Cen MT" w:hAnsi="Tw Cen MT" w:cs="Arial"/>
          <w:sz w:val="24"/>
          <w:szCs w:val="24"/>
        </w:rPr>
        <w:t xml:space="preserve">Supervise library operations and serve as emergency after-hours contact in rotation with the </w:t>
      </w:r>
      <w:r w:rsidRPr="000D0D74">
        <w:rPr>
          <w:rFonts w:ascii="Tw Cen MT" w:hAnsi="Tw Cen MT" w:cs="Arial"/>
          <w:sz w:val="24"/>
          <w:szCs w:val="24"/>
        </w:rPr>
        <w:t xml:space="preserve">Executive </w:t>
      </w:r>
      <w:r w:rsidRPr="000D0D74">
        <w:rPr>
          <w:rFonts w:ascii="Tw Cen MT" w:hAnsi="Tw Cen MT" w:cs="Arial"/>
          <w:sz w:val="24"/>
          <w:szCs w:val="24"/>
        </w:rPr>
        <w:t>Director</w:t>
      </w:r>
    </w:p>
    <w:p w:rsidR="00C61060" w:rsidRPr="000D0D74" w:rsidRDefault="00C61060" w:rsidP="00297B57">
      <w:pPr>
        <w:spacing w:after="0"/>
        <w:rPr>
          <w:rFonts w:ascii="Tw Cen MT" w:hAnsi="Tw Cen MT" w:cs="Arial"/>
          <w:sz w:val="24"/>
          <w:szCs w:val="24"/>
        </w:rPr>
      </w:pPr>
      <w:r w:rsidRPr="000D0D74">
        <w:rPr>
          <w:rFonts w:ascii="Tw Cen MT" w:hAnsi="Tw Cen MT" w:cs="Arial"/>
          <w:sz w:val="24"/>
          <w:szCs w:val="24"/>
        </w:rPr>
        <w:t>Functions common to all library personnel:</w:t>
      </w:r>
    </w:p>
    <w:p w:rsidR="00C61060" w:rsidRPr="000D0D74" w:rsidRDefault="00C61060" w:rsidP="00297B57">
      <w:pPr>
        <w:numPr>
          <w:ilvl w:val="0"/>
          <w:numId w:val="1"/>
        </w:numPr>
        <w:spacing w:after="0" w:line="240" w:lineRule="auto"/>
        <w:rPr>
          <w:rFonts w:ascii="Tw Cen MT" w:hAnsi="Tw Cen MT" w:cs="Arial"/>
          <w:sz w:val="24"/>
          <w:szCs w:val="24"/>
        </w:rPr>
      </w:pPr>
      <w:r w:rsidRPr="000D0D74">
        <w:rPr>
          <w:rFonts w:ascii="Tw Cen MT" w:hAnsi="Tw Cen MT" w:cs="Arial"/>
          <w:sz w:val="24"/>
          <w:szCs w:val="24"/>
        </w:rPr>
        <w:t xml:space="preserve">Provide consistent and excellent customer service to everyone </w:t>
      </w:r>
    </w:p>
    <w:p w:rsidR="00C61060" w:rsidRPr="000D0D74" w:rsidRDefault="00C61060" w:rsidP="00297B57">
      <w:pPr>
        <w:numPr>
          <w:ilvl w:val="0"/>
          <w:numId w:val="1"/>
        </w:numPr>
        <w:spacing w:after="0" w:line="240" w:lineRule="auto"/>
        <w:rPr>
          <w:rFonts w:ascii="Tw Cen MT" w:hAnsi="Tw Cen MT" w:cs="Arial"/>
          <w:sz w:val="24"/>
          <w:szCs w:val="24"/>
        </w:rPr>
      </w:pPr>
      <w:r w:rsidRPr="000D0D74">
        <w:rPr>
          <w:rFonts w:ascii="Tw Cen MT" w:hAnsi="Tw Cen MT" w:cs="Arial"/>
          <w:sz w:val="24"/>
          <w:szCs w:val="24"/>
        </w:rPr>
        <w:t>Represent the library professionally and respectfully</w:t>
      </w:r>
    </w:p>
    <w:p w:rsidR="00C61060" w:rsidRPr="000D0D74" w:rsidRDefault="00C61060" w:rsidP="00C61060">
      <w:pPr>
        <w:numPr>
          <w:ilvl w:val="0"/>
          <w:numId w:val="1"/>
        </w:numPr>
        <w:spacing w:after="0" w:line="240" w:lineRule="auto"/>
        <w:rPr>
          <w:rFonts w:ascii="Tw Cen MT" w:hAnsi="Tw Cen MT" w:cs="Arial"/>
          <w:sz w:val="24"/>
          <w:szCs w:val="24"/>
        </w:rPr>
      </w:pPr>
      <w:r w:rsidRPr="000D0D74">
        <w:rPr>
          <w:rFonts w:ascii="Tw Cen MT" w:hAnsi="Tw Cen MT" w:cs="Arial"/>
          <w:sz w:val="24"/>
          <w:szCs w:val="24"/>
        </w:rPr>
        <w:t>Circulate materials including check-out, check-in, renewals, reserves, and specialty items</w:t>
      </w:r>
    </w:p>
    <w:p w:rsidR="00C61060" w:rsidRPr="000D0D74" w:rsidRDefault="00C61060" w:rsidP="00C61060">
      <w:pPr>
        <w:numPr>
          <w:ilvl w:val="0"/>
          <w:numId w:val="1"/>
        </w:numPr>
        <w:spacing w:after="0" w:line="240" w:lineRule="auto"/>
        <w:rPr>
          <w:rFonts w:ascii="Tw Cen MT" w:hAnsi="Tw Cen MT" w:cs="Arial"/>
          <w:sz w:val="24"/>
          <w:szCs w:val="24"/>
        </w:rPr>
      </w:pPr>
      <w:r w:rsidRPr="000D0D74">
        <w:rPr>
          <w:rFonts w:ascii="Tw Cen MT" w:hAnsi="Tw Cen MT" w:cs="Arial"/>
          <w:sz w:val="24"/>
          <w:szCs w:val="24"/>
        </w:rPr>
        <w:t>Assist patrons in use of library resources including catalog, calendar, digital library, Eventbrite, databases, computers, and the document station</w:t>
      </w:r>
    </w:p>
    <w:p w:rsidR="00C61060" w:rsidRPr="000D0D74" w:rsidRDefault="00C61060" w:rsidP="00C61060">
      <w:pPr>
        <w:numPr>
          <w:ilvl w:val="0"/>
          <w:numId w:val="1"/>
        </w:numPr>
        <w:spacing w:after="0" w:line="240" w:lineRule="auto"/>
        <w:rPr>
          <w:rFonts w:ascii="Tw Cen MT" w:hAnsi="Tw Cen MT" w:cs="Arial"/>
          <w:sz w:val="24"/>
          <w:szCs w:val="24"/>
        </w:rPr>
      </w:pPr>
      <w:r w:rsidRPr="000D0D74">
        <w:rPr>
          <w:rFonts w:ascii="Tw Cen MT" w:hAnsi="Tw Cen MT" w:cs="Arial"/>
          <w:sz w:val="24"/>
          <w:szCs w:val="24"/>
        </w:rPr>
        <w:t>Re-shelve materials and other items in the proper manner</w:t>
      </w:r>
    </w:p>
    <w:p w:rsidR="00C61060" w:rsidRPr="000D0D74" w:rsidRDefault="00C61060" w:rsidP="00C61060">
      <w:pPr>
        <w:numPr>
          <w:ilvl w:val="0"/>
          <w:numId w:val="1"/>
        </w:numPr>
        <w:spacing w:after="0" w:line="240" w:lineRule="auto"/>
        <w:rPr>
          <w:rFonts w:ascii="Tw Cen MT" w:hAnsi="Tw Cen MT" w:cs="Arial"/>
          <w:sz w:val="24"/>
          <w:szCs w:val="24"/>
        </w:rPr>
      </w:pPr>
      <w:r w:rsidRPr="000D0D74">
        <w:rPr>
          <w:rFonts w:ascii="Tw Cen MT" w:hAnsi="Tw Cen MT" w:cs="Arial"/>
          <w:sz w:val="24"/>
          <w:szCs w:val="24"/>
        </w:rPr>
        <w:t xml:space="preserve">Create and issue library cards and </w:t>
      </w:r>
      <w:proofErr w:type="spellStart"/>
      <w:r w:rsidRPr="000D0D74">
        <w:rPr>
          <w:rFonts w:ascii="Tw Cen MT" w:hAnsi="Tw Cen MT" w:cs="Arial"/>
          <w:sz w:val="24"/>
          <w:szCs w:val="24"/>
        </w:rPr>
        <w:t>TexShare</w:t>
      </w:r>
      <w:proofErr w:type="spellEnd"/>
      <w:r w:rsidRPr="000D0D74">
        <w:rPr>
          <w:rFonts w:ascii="Tw Cen MT" w:hAnsi="Tw Cen MT" w:cs="Arial"/>
          <w:sz w:val="24"/>
          <w:szCs w:val="24"/>
        </w:rPr>
        <w:t xml:space="preserve"> cards</w:t>
      </w:r>
    </w:p>
    <w:p w:rsidR="00C61060" w:rsidRPr="000D0D74" w:rsidRDefault="00C61060" w:rsidP="00C61060">
      <w:pPr>
        <w:numPr>
          <w:ilvl w:val="0"/>
          <w:numId w:val="1"/>
        </w:numPr>
        <w:spacing w:after="0" w:line="240" w:lineRule="auto"/>
        <w:rPr>
          <w:rFonts w:ascii="Tw Cen MT" w:hAnsi="Tw Cen MT" w:cs="Arial"/>
          <w:sz w:val="24"/>
          <w:szCs w:val="24"/>
        </w:rPr>
      </w:pPr>
      <w:r w:rsidRPr="000D0D74">
        <w:rPr>
          <w:rFonts w:ascii="Tw Cen MT" w:hAnsi="Tw Cen MT" w:cs="Arial"/>
          <w:sz w:val="24"/>
          <w:szCs w:val="24"/>
        </w:rPr>
        <w:t>Catalog and process materials for circulation, provide basic repairs to library materials</w:t>
      </w:r>
    </w:p>
    <w:p w:rsidR="00C61060" w:rsidRPr="000D0D74" w:rsidRDefault="00C61060" w:rsidP="00C61060">
      <w:pPr>
        <w:numPr>
          <w:ilvl w:val="0"/>
          <w:numId w:val="1"/>
        </w:numPr>
        <w:spacing w:after="0" w:line="240" w:lineRule="auto"/>
        <w:rPr>
          <w:rFonts w:ascii="Tw Cen MT" w:hAnsi="Tw Cen MT" w:cs="Arial"/>
          <w:sz w:val="24"/>
          <w:szCs w:val="24"/>
        </w:rPr>
      </w:pPr>
      <w:r w:rsidRPr="000D0D74">
        <w:rPr>
          <w:rFonts w:ascii="Tw Cen MT" w:hAnsi="Tw Cen MT" w:cs="Arial"/>
          <w:sz w:val="24"/>
          <w:szCs w:val="24"/>
        </w:rPr>
        <w:t>Solicit and share input from the community regarding library materials and services, receive and refer complaints and non-conformance forms</w:t>
      </w:r>
    </w:p>
    <w:p w:rsidR="00C61060" w:rsidRPr="000D0D74" w:rsidRDefault="00C61060" w:rsidP="00C61060">
      <w:pPr>
        <w:numPr>
          <w:ilvl w:val="0"/>
          <w:numId w:val="1"/>
        </w:numPr>
        <w:spacing w:after="0" w:line="240" w:lineRule="auto"/>
        <w:rPr>
          <w:rFonts w:ascii="Tw Cen MT" w:hAnsi="Tw Cen MT" w:cs="Arial"/>
          <w:sz w:val="24"/>
          <w:szCs w:val="24"/>
        </w:rPr>
      </w:pPr>
      <w:r w:rsidRPr="000D0D74">
        <w:rPr>
          <w:rFonts w:ascii="Tw Cen MT" w:hAnsi="Tw Cen MT" w:cs="Arial"/>
          <w:sz w:val="24"/>
          <w:szCs w:val="24"/>
        </w:rPr>
        <w:t>As requested, attend continuing education and staff development, assist in training others</w:t>
      </w:r>
    </w:p>
    <w:p w:rsidR="00C61060" w:rsidRPr="000D0D74" w:rsidRDefault="00C61060" w:rsidP="00C61060">
      <w:pPr>
        <w:numPr>
          <w:ilvl w:val="0"/>
          <w:numId w:val="1"/>
        </w:numPr>
        <w:spacing w:after="0" w:line="240" w:lineRule="auto"/>
        <w:rPr>
          <w:rFonts w:ascii="Tw Cen MT" w:hAnsi="Tw Cen MT" w:cs="Arial"/>
          <w:sz w:val="24"/>
          <w:szCs w:val="24"/>
        </w:rPr>
      </w:pPr>
      <w:r w:rsidRPr="000D0D74">
        <w:rPr>
          <w:rFonts w:ascii="Tw Cen MT" w:hAnsi="Tw Cen MT" w:cs="Arial"/>
          <w:sz w:val="24"/>
          <w:szCs w:val="24"/>
        </w:rPr>
        <w:t>Maintain the library’s physical presence</w:t>
      </w:r>
    </w:p>
    <w:p w:rsidR="00C61060" w:rsidRPr="000D0D74" w:rsidRDefault="00C61060" w:rsidP="00C61060">
      <w:pPr>
        <w:numPr>
          <w:ilvl w:val="0"/>
          <w:numId w:val="1"/>
        </w:numPr>
        <w:spacing w:after="0" w:line="240" w:lineRule="auto"/>
        <w:rPr>
          <w:rFonts w:ascii="Tw Cen MT" w:hAnsi="Tw Cen MT" w:cs="Arial"/>
          <w:sz w:val="24"/>
          <w:szCs w:val="24"/>
        </w:rPr>
      </w:pPr>
      <w:r w:rsidRPr="000D0D74">
        <w:rPr>
          <w:rFonts w:ascii="Tw Cen MT" w:hAnsi="Tw Cen MT" w:cs="Arial"/>
          <w:sz w:val="24"/>
          <w:szCs w:val="24"/>
        </w:rPr>
        <w:t>Assist with displays and programs</w:t>
      </w:r>
    </w:p>
    <w:p w:rsidR="00C61060" w:rsidRPr="000D0D74" w:rsidRDefault="00C61060" w:rsidP="00C61060">
      <w:pPr>
        <w:numPr>
          <w:ilvl w:val="0"/>
          <w:numId w:val="1"/>
        </w:numPr>
        <w:spacing w:after="0" w:line="240" w:lineRule="auto"/>
        <w:rPr>
          <w:rFonts w:ascii="Tw Cen MT" w:hAnsi="Tw Cen MT" w:cs="Arial"/>
          <w:sz w:val="24"/>
          <w:szCs w:val="24"/>
        </w:rPr>
      </w:pPr>
      <w:r w:rsidRPr="000D0D74">
        <w:rPr>
          <w:rFonts w:ascii="Tw Cen MT" w:hAnsi="Tw Cen MT" w:cs="Arial"/>
          <w:sz w:val="24"/>
          <w:szCs w:val="24"/>
        </w:rPr>
        <w:t>Provide in-person, telephone, email, and IM reference service</w:t>
      </w:r>
    </w:p>
    <w:p w:rsidR="00C61060" w:rsidRPr="000D0D74" w:rsidRDefault="00C61060" w:rsidP="00C61060">
      <w:pPr>
        <w:numPr>
          <w:ilvl w:val="0"/>
          <w:numId w:val="1"/>
        </w:numPr>
        <w:spacing w:after="0" w:line="240" w:lineRule="auto"/>
        <w:rPr>
          <w:rFonts w:ascii="Tw Cen MT" w:hAnsi="Tw Cen MT" w:cs="Arial"/>
          <w:sz w:val="24"/>
          <w:szCs w:val="24"/>
        </w:rPr>
      </w:pPr>
      <w:r w:rsidRPr="000D0D74">
        <w:rPr>
          <w:rFonts w:ascii="Tw Cen MT" w:hAnsi="Tw Cen MT" w:cs="Arial"/>
          <w:sz w:val="24"/>
          <w:szCs w:val="24"/>
        </w:rPr>
        <w:t>Other duties as assigned</w:t>
      </w:r>
    </w:p>
    <w:p w:rsidR="00316F37" w:rsidRDefault="00316F37" w:rsidP="00C61060">
      <w:pPr>
        <w:rPr>
          <w:rFonts w:ascii="Tw Cen MT" w:hAnsi="Tw Cen MT" w:cs="Arial"/>
          <w:sz w:val="24"/>
          <w:szCs w:val="24"/>
        </w:rPr>
      </w:pPr>
    </w:p>
    <w:p w:rsidR="00316F37" w:rsidRPr="00316F37" w:rsidRDefault="00316F37" w:rsidP="00316F37">
      <w:pPr>
        <w:rPr>
          <w:rFonts w:ascii="Tw Cen MT" w:hAnsi="Tw Cen MT" w:cs="Arial"/>
          <w:sz w:val="24"/>
          <w:szCs w:val="24"/>
        </w:rPr>
      </w:pPr>
    </w:p>
    <w:p w:rsidR="00316F37" w:rsidRPr="00316F37" w:rsidRDefault="00316F37" w:rsidP="00316F37">
      <w:pPr>
        <w:rPr>
          <w:rFonts w:ascii="Tw Cen MT" w:hAnsi="Tw Cen MT" w:cs="Arial"/>
          <w:sz w:val="24"/>
          <w:szCs w:val="24"/>
        </w:rPr>
      </w:pPr>
    </w:p>
    <w:p w:rsidR="00316F37" w:rsidRPr="00316F37" w:rsidRDefault="00316F37" w:rsidP="00316F37">
      <w:pPr>
        <w:rPr>
          <w:rFonts w:ascii="Tw Cen MT" w:hAnsi="Tw Cen MT" w:cs="Arial"/>
          <w:sz w:val="24"/>
          <w:szCs w:val="24"/>
        </w:rPr>
      </w:pPr>
    </w:p>
    <w:p w:rsidR="00316F37" w:rsidRPr="00316F37" w:rsidRDefault="00316F37" w:rsidP="00316F37">
      <w:pPr>
        <w:rPr>
          <w:rFonts w:ascii="Tw Cen MT" w:hAnsi="Tw Cen MT" w:cs="Arial"/>
          <w:sz w:val="24"/>
          <w:szCs w:val="24"/>
        </w:rPr>
      </w:pPr>
    </w:p>
    <w:p w:rsidR="00316F37" w:rsidRPr="00316F37" w:rsidRDefault="00316F37" w:rsidP="00316F37">
      <w:pPr>
        <w:rPr>
          <w:rFonts w:ascii="Tw Cen MT" w:hAnsi="Tw Cen MT" w:cs="Arial"/>
          <w:sz w:val="24"/>
          <w:szCs w:val="24"/>
        </w:rPr>
      </w:pPr>
    </w:p>
    <w:p w:rsidR="00316F37" w:rsidRPr="00316F37" w:rsidRDefault="00316F37" w:rsidP="00316F37">
      <w:pPr>
        <w:rPr>
          <w:rFonts w:ascii="Tw Cen MT" w:hAnsi="Tw Cen MT" w:cs="Arial"/>
          <w:sz w:val="24"/>
          <w:szCs w:val="24"/>
        </w:rPr>
      </w:pPr>
    </w:p>
    <w:p w:rsidR="00316F37" w:rsidRPr="00316F37" w:rsidRDefault="00316F37" w:rsidP="00316F37">
      <w:pPr>
        <w:rPr>
          <w:rFonts w:ascii="Tw Cen MT" w:hAnsi="Tw Cen MT" w:cs="Arial"/>
          <w:sz w:val="24"/>
          <w:szCs w:val="24"/>
        </w:rPr>
      </w:pPr>
    </w:p>
    <w:p w:rsidR="00316F37" w:rsidRPr="00316F37" w:rsidRDefault="00316F37" w:rsidP="00316F37">
      <w:pPr>
        <w:rPr>
          <w:rFonts w:ascii="Tw Cen MT" w:hAnsi="Tw Cen MT" w:cs="Arial"/>
          <w:sz w:val="24"/>
          <w:szCs w:val="24"/>
        </w:rPr>
      </w:pPr>
    </w:p>
    <w:p w:rsidR="00316F37" w:rsidRPr="00316F37" w:rsidRDefault="00316F37" w:rsidP="00316F37">
      <w:pPr>
        <w:rPr>
          <w:rFonts w:ascii="Tw Cen MT" w:hAnsi="Tw Cen MT" w:cs="Arial"/>
          <w:sz w:val="24"/>
          <w:szCs w:val="24"/>
        </w:rPr>
      </w:pPr>
    </w:p>
    <w:p w:rsidR="00316F37" w:rsidRPr="00316F37" w:rsidRDefault="00316F37" w:rsidP="00316F37">
      <w:pPr>
        <w:rPr>
          <w:rFonts w:ascii="Tw Cen MT" w:hAnsi="Tw Cen MT" w:cs="Arial"/>
          <w:sz w:val="24"/>
          <w:szCs w:val="24"/>
        </w:rPr>
      </w:pPr>
    </w:p>
    <w:p w:rsidR="00316F37" w:rsidRPr="00316F37" w:rsidRDefault="00316F37" w:rsidP="00316F37">
      <w:pPr>
        <w:rPr>
          <w:rFonts w:ascii="Tw Cen MT" w:hAnsi="Tw Cen MT" w:cs="Arial"/>
          <w:sz w:val="24"/>
          <w:szCs w:val="24"/>
        </w:rPr>
      </w:pPr>
      <w:bookmarkStart w:id="0" w:name="_GoBack"/>
      <w:bookmarkEnd w:id="0"/>
    </w:p>
    <w:p w:rsidR="00316F37" w:rsidRPr="00316F37" w:rsidRDefault="00316F37" w:rsidP="00316F37">
      <w:pPr>
        <w:rPr>
          <w:rFonts w:ascii="Tw Cen MT" w:hAnsi="Tw Cen MT" w:cs="Arial"/>
          <w:sz w:val="24"/>
          <w:szCs w:val="24"/>
        </w:rPr>
      </w:pPr>
    </w:p>
    <w:p w:rsidR="00316F37" w:rsidRDefault="00316F37" w:rsidP="00316F37">
      <w:pPr>
        <w:rPr>
          <w:rFonts w:ascii="Tw Cen MT" w:hAnsi="Tw Cen MT" w:cs="Arial"/>
          <w:sz w:val="24"/>
          <w:szCs w:val="24"/>
        </w:rPr>
      </w:pPr>
    </w:p>
    <w:p w:rsidR="000277FB" w:rsidRPr="00316F37" w:rsidRDefault="00316F37" w:rsidP="00316F37">
      <w:pPr>
        <w:tabs>
          <w:tab w:val="left" w:pos="2400"/>
        </w:tabs>
        <w:rPr>
          <w:rFonts w:ascii="Tw Cen MT" w:hAnsi="Tw Cen MT" w:cs="Arial"/>
          <w:sz w:val="24"/>
          <w:szCs w:val="24"/>
        </w:rPr>
      </w:pPr>
      <w:r>
        <w:rPr>
          <w:rFonts w:ascii="Tw Cen MT" w:hAnsi="Tw Cen MT" w:cs="Arial"/>
          <w:sz w:val="24"/>
          <w:szCs w:val="24"/>
        </w:rPr>
        <w:tab/>
      </w:r>
    </w:p>
    <w:sectPr w:rsidR="000277FB" w:rsidRPr="00316F37" w:rsidSect="000E6396">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5E2B" w:rsidRDefault="00415E2B" w:rsidP="00D675F1">
      <w:pPr>
        <w:spacing w:after="0" w:line="240" w:lineRule="auto"/>
      </w:pPr>
      <w:r>
        <w:separator/>
      </w:r>
    </w:p>
  </w:endnote>
  <w:endnote w:type="continuationSeparator" w:id="0">
    <w:p w:rsidR="00415E2B" w:rsidRDefault="00415E2B" w:rsidP="00D675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Microsoft JhengHei">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6F37" w:rsidRDefault="00316F37">
    <w:pPr>
      <w:pStyle w:val="Footer"/>
    </w:pPr>
    <w:r>
      <w:t>Submitted to Board of Trustees April 7, 2026</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5E2B" w:rsidRDefault="00415E2B" w:rsidP="00D675F1">
      <w:pPr>
        <w:spacing w:after="0" w:line="240" w:lineRule="auto"/>
      </w:pPr>
      <w:r>
        <w:separator/>
      </w:r>
    </w:p>
  </w:footnote>
  <w:footnote w:type="continuationSeparator" w:id="0">
    <w:p w:rsidR="00415E2B" w:rsidRDefault="00415E2B" w:rsidP="00D675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C5892"/>
    <w:multiLevelType w:val="hybridMultilevel"/>
    <w:tmpl w:val="3AE61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9C46E1"/>
    <w:multiLevelType w:val="hybridMultilevel"/>
    <w:tmpl w:val="D16A71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8D2750"/>
    <w:multiLevelType w:val="hybridMultilevel"/>
    <w:tmpl w:val="78A83B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624C24"/>
    <w:multiLevelType w:val="hybridMultilevel"/>
    <w:tmpl w:val="854E8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ED2A01"/>
    <w:multiLevelType w:val="hybridMultilevel"/>
    <w:tmpl w:val="30580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A9D23AF"/>
    <w:multiLevelType w:val="hybridMultilevel"/>
    <w:tmpl w:val="7400A2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BB2263F"/>
    <w:multiLevelType w:val="hybridMultilevel"/>
    <w:tmpl w:val="F66057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62C15D8C"/>
    <w:multiLevelType w:val="hybridMultilevel"/>
    <w:tmpl w:val="40FA11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6A563079"/>
    <w:multiLevelType w:val="hybridMultilevel"/>
    <w:tmpl w:val="BE2AE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8"/>
  </w:num>
  <w:num w:numId="4">
    <w:abstractNumId w:val="7"/>
  </w:num>
  <w:num w:numId="5">
    <w:abstractNumId w:val="0"/>
  </w:num>
  <w:num w:numId="6">
    <w:abstractNumId w:val="4"/>
  </w:num>
  <w:num w:numId="7">
    <w:abstractNumId w:val="6"/>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16C9"/>
    <w:rsid w:val="00023FB2"/>
    <w:rsid w:val="000277FB"/>
    <w:rsid w:val="000341E0"/>
    <w:rsid w:val="00075B66"/>
    <w:rsid w:val="000926A2"/>
    <w:rsid w:val="000D0D74"/>
    <w:rsid w:val="000E6396"/>
    <w:rsid w:val="001731B5"/>
    <w:rsid w:val="001C4A79"/>
    <w:rsid w:val="00231D57"/>
    <w:rsid w:val="00297B57"/>
    <w:rsid w:val="00316F37"/>
    <w:rsid w:val="00333E5F"/>
    <w:rsid w:val="003D2F21"/>
    <w:rsid w:val="00415E2B"/>
    <w:rsid w:val="004B0E01"/>
    <w:rsid w:val="004E52E1"/>
    <w:rsid w:val="005674B1"/>
    <w:rsid w:val="00575B8E"/>
    <w:rsid w:val="00583278"/>
    <w:rsid w:val="00603EDB"/>
    <w:rsid w:val="006C5332"/>
    <w:rsid w:val="006D7610"/>
    <w:rsid w:val="007255A2"/>
    <w:rsid w:val="00761811"/>
    <w:rsid w:val="00821A42"/>
    <w:rsid w:val="00836DBD"/>
    <w:rsid w:val="008D3A27"/>
    <w:rsid w:val="008E6D32"/>
    <w:rsid w:val="00944D05"/>
    <w:rsid w:val="00A42CBE"/>
    <w:rsid w:val="00A84BEF"/>
    <w:rsid w:val="00AA1D14"/>
    <w:rsid w:val="00AD6A9B"/>
    <w:rsid w:val="00AD7B0A"/>
    <w:rsid w:val="00B616C9"/>
    <w:rsid w:val="00BB18F8"/>
    <w:rsid w:val="00C22605"/>
    <w:rsid w:val="00C2645D"/>
    <w:rsid w:val="00C540DC"/>
    <w:rsid w:val="00C61060"/>
    <w:rsid w:val="00CA6A84"/>
    <w:rsid w:val="00CE3BB6"/>
    <w:rsid w:val="00CF0142"/>
    <w:rsid w:val="00D23F5D"/>
    <w:rsid w:val="00D675F1"/>
    <w:rsid w:val="00D87A2C"/>
    <w:rsid w:val="00EC0B4A"/>
    <w:rsid w:val="00EC6F07"/>
    <w:rsid w:val="00F05787"/>
    <w:rsid w:val="00F11C59"/>
    <w:rsid w:val="00F12BC1"/>
    <w:rsid w:val="00F726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6EB84"/>
  <w15:docId w15:val="{DF87F311-9688-4C92-A91D-5A9D7FE6A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5B8E"/>
    <w:pPr>
      <w:ind w:left="720"/>
      <w:contextualSpacing/>
    </w:pPr>
  </w:style>
  <w:style w:type="paragraph" w:styleId="BalloonText">
    <w:name w:val="Balloon Text"/>
    <w:basedOn w:val="Normal"/>
    <w:link w:val="BalloonTextChar"/>
    <w:uiPriority w:val="99"/>
    <w:semiHidden/>
    <w:unhideWhenUsed/>
    <w:rsid w:val="00F057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5787"/>
    <w:rPr>
      <w:rFonts w:ascii="Tahoma" w:hAnsi="Tahoma" w:cs="Tahoma"/>
      <w:sz w:val="16"/>
      <w:szCs w:val="16"/>
    </w:rPr>
  </w:style>
  <w:style w:type="paragraph" w:styleId="Header">
    <w:name w:val="header"/>
    <w:basedOn w:val="Normal"/>
    <w:link w:val="HeaderChar"/>
    <w:uiPriority w:val="99"/>
    <w:unhideWhenUsed/>
    <w:rsid w:val="00D675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75F1"/>
  </w:style>
  <w:style w:type="paragraph" w:styleId="Footer">
    <w:name w:val="footer"/>
    <w:basedOn w:val="Normal"/>
    <w:link w:val="FooterChar"/>
    <w:uiPriority w:val="99"/>
    <w:unhideWhenUsed/>
    <w:rsid w:val="00D675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75F1"/>
  </w:style>
  <w:style w:type="paragraph" w:styleId="NormalWeb">
    <w:name w:val="Normal (Web)"/>
    <w:basedOn w:val="Normal"/>
    <w:uiPriority w:val="99"/>
    <w:unhideWhenUsed/>
    <w:rsid w:val="00297B5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607</Words>
  <Characters>3464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Donita Ward</dc:creator>
  <cp:lastModifiedBy>Donita Ward</cp:lastModifiedBy>
  <cp:revision>4</cp:revision>
  <cp:lastPrinted>2026-02-23T17:52:00Z</cp:lastPrinted>
  <dcterms:created xsi:type="dcterms:W3CDTF">2026-02-18T20:25:00Z</dcterms:created>
  <dcterms:modified xsi:type="dcterms:W3CDTF">2026-02-23T18:08:00Z</dcterms:modified>
</cp:coreProperties>
</file>